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 w:eastAsia="Arial"/>
          <w:b/>
          <w:sz w:val="48"/>
        </w:rPr>
        <w:t>Bilson July Pilot Plan</w:t>
      </w:r>
    </w:p>
    <w:p>
      <w:pPr>
        <w:spacing w:after="200"/>
      </w:pPr>
      <w:r>
        <w:rPr>
          <w:rFonts w:ascii="Arial" w:hAnsi="Arial" w:eastAsia="Arial"/>
          <w:b w:val="0"/>
          <w:color w:val="555555"/>
        </w:rPr>
        <w:t>July 2026 approval packet / content operating model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DFF0DF"/>
          </w:tcPr>
          <w:p>
            <w:pPr>
              <w:spacing w:after="80"/>
            </w:pPr>
            <w:r>
              <w:rPr>
                <w:rFonts w:ascii="Arial" w:hAnsi="Arial" w:eastAsia="Arial"/>
                <w:b/>
                <w:sz w:val="24"/>
              </w:rPr>
              <w:t>Decision answer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</w:rPr>
              <w:t>$15,000 is the full July pilot cap. The July target is 25 ready-to-post reels, with 30 as the stretch. The public posting floor is 10-15 live posts this month. 150+ is not a July promise; it is an August scale path if the operating loop proves cost, speed, quality, and tracking.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rHeight w:hRule="atLeast"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DFF0D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$15k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July cap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DFF0D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25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ready-to-post reels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DFF0D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30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stretch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DFF0D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10-15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live posts</w:t>
            </w:r>
          </w:p>
        </w:tc>
      </w:tr>
      <w:tr>
        <w:trPr>
          <w:trHeight w:hRule="atLeast"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75-100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raw/select pipeline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$35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accepted edit target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75%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discussion-led mix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sz w:val="36"/>
              </w:rPr>
              <w:t>4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555555"/>
                <w:sz w:val="17"/>
              </w:rPr>
              <w:t>owned platforms</w:t>
            </w:r>
          </w:p>
        </w:tc>
      </w:tr>
    </w:tbl>
    <w:p>
      <w:pPr>
        <w:pStyle w:val="Heading1"/>
      </w:pPr>
      <w:r>
        <w:t>1. Approval Ask</w:t>
      </w:r>
    </w:p>
    <w:p>
      <w:r>
        <w:rPr>
          <w:rFonts w:ascii="Arial" w:hAnsi="Arial" w:eastAsia="Arial"/>
          <w:b w:val="0"/>
        </w:rPr>
        <w:t>Approve a producer-led July sprint that turns Bilson from static content and failed paid traffic into a repeatable owned content system.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Decision</w:t>
            </w:r>
          </w:p>
        </w:tc>
        <w:tc>
          <w:tcPr>
            <w:tcW w:type="dxa" w:w="309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Recommendation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Why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Budget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July cap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Enough to test sourcing, filming, editing, posting, and tracking without pretending the machine is already scaled.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Output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25 ready-to-post reels / 30 stretch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Ambitious enough to feel real, still possible if the shoot days and editors are batched correctly.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Publishing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10-15 live posts floor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Gives public proof and metrics while protecting quality.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Team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Vincent + full-time $2.5k producer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Vincent owns creative and final review. Producer owns sourcing, scheduling, posting admin, and tracker hygiene.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Paid media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Do not scale until organic winners exist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Meta traffic without substance did not convert. Organic content has to create the proof first.</w:t>
            </w:r>
          </w:p>
        </w:tc>
      </w:tr>
    </w:tbl>
    <w:p>
      <w:r>
        <w:br w:type="page"/>
      </w:r>
    </w:p>
    <w:p>
      <w:pPr>
        <w:pStyle w:val="Heading1"/>
      </w:pPr>
      <w:r>
        <w:t>2. What The $15k Buys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0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Line item</w:t>
            </w:r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Budget</w:t>
            </w:r>
          </w:p>
        </w:tc>
        <w:tc>
          <w:tcPr>
            <w:tcW w:type="dxa" w:w="53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Purpose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Vincent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$6.5k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Scripts, creative direction, final review, dashboard/reporting, decision readout.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Producer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$2.5k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Full-time contractor for sourcing, negotiation support, scheduling, posting admin, tracking.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External pool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~$6k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Talent tests, filmers, editor tests, tools, storage, wardrobe movement, location buffer.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Paid media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$0 in content cap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Only after organic winners exist.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37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Unit</w:t>
            </w:r>
          </w:p>
        </w:tc>
        <w:tc>
          <w:tcPr>
            <w:tcW w:type="dxa" w:w="316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Math</w:t>
            </w:r>
          </w:p>
        </w:tc>
        <w:tc>
          <w:tcPr>
            <w:tcW w:type="dxa" w:w="381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Meaning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Fully loaded July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25 = $600 per ready-to-post reel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Includes setup and internal labor, so not the steady-state target.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External-only July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~$6k / 25 = $240 per ready-to-post reel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More useful for judging vendor/testing efficiency.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Editor target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$35 accepted edit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Edit payout target, not the all-in cost.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Shoot leverage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1 shoot day should create 8-15 final candidates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This is how cost drops in August.</w:t>
            </w:r>
          </w:p>
        </w:tc>
      </w:tr>
    </w:tbl>
    <w:p>
      <w:r>
        <w:br w:type="page"/>
      </w:r>
    </w:p>
    <w:p>
      <w:pPr>
        <w:pStyle w:val="Heading1"/>
      </w:pPr>
      <w:r>
        <w:t>3. Unit Economics That Matter</w:t>
      </w:r>
    </w:p>
    <w:p>
      <w:r>
        <w:rPr>
          <w:rFonts w:ascii="Arial" w:hAnsi="Arial" w:eastAsia="Arial"/>
          <w:b w:val="0"/>
        </w:rPr>
        <w:t>The plan should not be judged by one blended cost number. July has setup cost, internal labor, and testing inefficiency. The useful view is fully loaded cost, external-only cost, marginal edit cost, shoot yield, and business break-even.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37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Metric</w:t>
            </w:r>
          </w:p>
        </w:tc>
        <w:tc>
          <w:tcPr>
            <w:tcW w:type="dxa" w:w="338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July math</w:t>
            </w:r>
          </w:p>
        </w:tc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How to use it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Ready-to-post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25 = $600, or $15k / 30 = $500 stretch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This is the budget cap logic. It includes Vincent and setup time.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External-only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~$6k / 25 = $240, or ~$6k / 30 = $200 stretch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Better for judging vendors, talent, filmers, editors, and repeatability.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Live-post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10-15 live posts = $1k-$1.5k per public post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Looks high in July because some finished work stays ready-to-post or pipeline.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Accepted edit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$35 per edit that passes QC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Only counts if source, captions, vertical export, and platform plan are clean.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Raw/select cost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75-100 source clips = $150-$200 per source clip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Useful because source clips feed August, edits, and paid tests.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Shoot yield lever</w:t>
            </w:r>
          </w:p>
        </w:tc>
        <w:tc>
          <w:tcPr>
            <w:tcW w:type="dxa" w:w="338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Example</w:t>
            </w:r>
          </w:p>
        </w:tc>
        <w:tc>
          <w:tcPr>
            <w:tcW w:type="dxa" w:w="37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Cost per accepted reel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Low yield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$2.5k shoot package / 8 accepted finals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~$313 external cost before internal time.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Good yield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$2.5k shoot package / 12 accepted finals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~$208 external cost before internal time.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Strong yield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$2.5k shoot package / 15 accepted finals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~$167 external cost before internal time.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Rule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Every shoot brief should be designed for 8-15 usable final candidates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If a shoot produces 2-3 usable reels, the model breaks.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Break-even lens</w:t>
            </w:r>
          </w:p>
        </w:tc>
        <w:tc>
          <w:tcPr>
            <w:tcW w:type="dxa" w:w="316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Formula</w:t>
            </w:r>
          </w:p>
        </w:tc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July implication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Contribution margin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contribution profit per order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At $150/order = 100 orders. At $250/order = 60 orders. At $400/order = 38 orders.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Revenue break-even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$15k / contribution margin %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At 30% margin = $50k revenue. At 40% = $37.5k. At 50% = $30k.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Traffic need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Orders / site conversion rate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At 60 orders: 6,000 sessions at 1%, 3,000 at 2%, 2,000 at 3%.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Content CAC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Content spend / attributed or assisted orders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Compare against Meta only after organic winners and tracked links exist.</w:t>
            </w:r>
          </w:p>
        </w:tc>
      </w:tr>
    </w:tbl>
    <w:p>
      <w:pPr>
        <w:pStyle w:val="ListBullet"/>
        <w:spacing w:after="80"/>
        <w:ind w:left="720" w:hanging="360"/>
      </w:pPr>
      <w:r>
        <w:rPr>
          <w:rFonts w:ascii="Arial" w:hAnsi="Arial" w:eastAsia="Arial"/>
          <w:b w:val="0"/>
        </w:rPr>
        <w:t>Track these from day one: spend by shoot, accepted edits, ready-to-post reels, live URLs, impressions, clicks, website sessions, carts, checkout starts, purchases, revenue, and estimated contribution.</w:t>
      </w:r>
    </w:p>
    <w:p>
      <w:pPr>
        <w:pStyle w:val="ListBullet"/>
        <w:spacing w:after="80"/>
        <w:ind w:left="720" w:hanging="360"/>
      </w:pPr>
      <w:r>
        <w:rPr>
          <w:rFonts w:ascii="Arial" w:hAnsi="Arial" w:eastAsia="Arial"/>
          <w:b w:val="0"/>
        </w:rPr>
        <w:t>The cost-down path is not cheaper everything. It is repeat cast, repeat filmer, repeat editor, better briefs, higher shoot yield, and fewer failed edits.</w:t>
      </w:r>
    </w:p>
    <w:p>
      <w:pPr>
        <w:pStyle w:val="Heading1"/>
      </w:pPr>
      <w:r>
        <w:t>4. Content We Are Actually Making</w:t>
      </w:r>
    </w:p>
    <w:p>
      <w:r>
        <w:rPr>
          <w:rFonts w:ascii="Arial" w:hAnsi="Arial" w:eastAsia="Arial"/>
          <w:b w:val="0"/>
        </w:rPr>
        <w:t>The system should produce Bilson-owned videos, not influencer posts on other accounts. The talent is hired because they look and speak like the buyer we want to reach. The output goes on @bilson.studio and the other owned channels.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rHeight w:hRule="atLeast"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Format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What it shows</w:t>
            </w:r>
          </w:p>
        </w:tc>
        <w:tc>
          <w:tcPr>
            <w:tcW w:type="dxa" w:w="230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Who appears</w:t>
            </w:r>
          </w:p>
        </w:tc>
        <w:tc>
          <w:tcPr>
            <w:tcW w:type="dxa" w:w="230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What must be captured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Direct-to-camera try-on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 real person wearing Bilson and reacting honestly.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Male target-audience talent, rotating cast.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Hook, fit reaction, movement, fabric detail, final opinion.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Street fit question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Taste, status, and objections in public.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Interviewer plus polished men in Miami / France / backup city.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Question, answer, laugh or disagreement, close-up of garment.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Podcast mini-debate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Two people arguing the point instead of reading ad copy.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Vincent, founder voice if available, or hired hosts.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One objection, one disagreement, one proof point, one final take.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Price objection proof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Why the shirt costs more without sounding defensive.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Host plus product close-ups or wearer.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Price reaction, fabric/fit/wear-count proof, CTA.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Day-in-life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Clothes being used, packed, worn, and judged in real context.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Founder, producer, talent, filmer, editor, or customer-type person.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Morning selection, wear moment, social proof, end-of-day verdict.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Press / Fox proof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Existing credibility turned into short clips.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Existing press or founder footage.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One clean clip, one caption idea, one product or authority bridge.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rHeight w:hRule="atLeast"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30s reel arc</w:t>
            </w:r>
          </w:p>
        </w:tc>
        <w:tc>
          <w:tcPr>
            <w:tcW w:type="dxa" w:w="741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Requirement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0-2s hook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 specific human question or conflict, not vague brand copy.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3-10s tension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Someone objects, laughs, disagrees, hesitates, or challenges the product.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11-24s proof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Fit, fabric, wear test, street response, founder/host explanation, or comparison.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25-32s payoff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Clear opinion, save/comment prompt, or reason to click through.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Captions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Only transcript-accurate captions. If the caption cannot be verified, remove it.</w:t>
            </w:r>
          </w:p>
        </w:tc>
      </w:tr>
    </w:tbl>
    <w:p>
      <w:r>
        <w:br w:type="page"/>
      </w:r>
    </w:p>
    <w:p>
      <w:pPr>
        <w:pStyle w:val="Heading1"/>
      </w:pPr>
      <w:r>
        <w:t>5. Format Library</w:t>
      </w:r>
    </w:p>
    <w:p>
      <w:r>
        <w:rPr>
          <w:rFonts w:ascii="Arial" w:hAnsi="Arial" w:eastAsia="Arial"/>
          <w:b w:val="0"/>
        </w:rPr>
        <w:t>These formats are the repeatable creative lanes for the pilot. They should be treated as source material for scripts and shoots, not as one-off ideas.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Video lane</w:t>
            </w:r>
          </w:p>
        </w:tc>
        <w:tc>
          <w:tcPr>
            <w:tcW w:type="dxa" w:w="381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Formats to pull from</w:t>
            </w:r>
          </w:p>
        </w:tc>
        <w:tc>
          <w:tcPr>
            <w:tcW w:type="dxa" w:w="3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How it fits Bilson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Street / interactive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Street interviews, Guess the Price, First Impression Test, You Can Tell Someone Is Rich When...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Built for comments, natural reactions, and public proof. Works best in Miami, France, and tasteful city settings.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Contrast / humor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Old Money vs New Money skits, Expectations vs Reality, Relatable Luxury Humor, Stop Wearing This If You Want to Look Refined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Makes taste feel social and shareable without becoming slapstick or overly promotional.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Quality proof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Fabric and texture close-ups, How to Spot Quality, Cheap vs Expensive Details, Craftsmanship Behind the Scenes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Justifies price through visible proof: fabric movement, stitching, buttons, fit, structure, and wear-count logic.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Styling utility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Outfit transitions, One Item Multiple Outfits, Styling Challenge, Uniform Dressing, Rich Habits You Can Copy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Makes the product practical and saveable. Shows that buying less but better can work across daily outfits.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Lifestyle / aspiration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 in the Life, Silent Luxury Montage, Packing Like Old Money, Rich Mindset / Educational POV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Gives the brand world: calm settings, repeated outfits, travel, routine, and understated confidence.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20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Photo / carousel lane</w:t>
            </w:r>
          </w:p>
        </w:tc>
        <w:tc>
          <w:tcPr>
            <w:tcW w:type="dxa" w:w="417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Formats</w:t>
            </w:r>
          </w:p>
        </w:tc>
        <w:tc>
          <w:tcPr>
            <w:tcW w:type="dxa" w:w="309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Use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Brand world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Minimalist lifestyle shots, Old Money moodboard carousel, quote posts, location-based luxury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Builds the feeling around the product without needing every post to sell.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Product detail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Close-up details, Detail vs Full Look, movement shots, craftsmanship behind the scenes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Makes quality visible when video is not necessary.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Saveable utility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Capsule wardrobe carousel, 3 Ways to Style This, wardrobe essentials checklist, seasonal edits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Creates practical saves and gives the audience styling reasons to return.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Visual styling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Before/after styling, flatlay outfits, color palette posts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Turns the wardrobe logic into simple, scannable visual references.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rHeight w:hRule="atLeast"/>
        </w:trPr>
        <w:tc>
          <w:tcPr>
            <w:tcW w:type="dxa" w:w="20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Mix / tone rule</w:t>
            </w:r>
          </w:p>
        </w:tc>
        <w:tc>
          <w:tcPr>
            <w:tcW w:type="dxa" w:w="72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Plan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Content mix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40% entertaining, 30% aesthetic, 20% educational, 10% product-focused.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Tone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Understated, effortless, slightly ironic, never overly promotional.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Positioning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Focus on taste, not logos. Make the audience feel like they understand something others do not.</w:t>
            </w:r>
          </w:p>
        </w:tc>
      </w:tr>
    </w:tbl>
    <w:p>
      <w:pPr>
        <w:pStyle w:val="Heading1"/>
      </w:pPr>
      <w:r>
        <w:t>6. Talent, Influencers, Filmers, Editors</w:t>
      </w:r>
    </w:p>
    <w:p>
      <w:r>
        <w:rPr>
          <w:rFonts w:ascii="Arial" w:hAnsi="Arial" w:eastAsia="Arial"/>
          <w:b w:val="0"/>
        </w:rPr>
        <w:t>The default model is paid on-camera talent for Bilson-owned content. We can test 1-2 classic influencer-style videos, but that is not the main model.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rHeight w:hRule="atLeast"/>
        </w:trPr>
        <w:tc>
          <w:tcPr>
            <w:tcW w:type="dxa" w:w="16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Need</w:t>
            </w:r>
          </w:p>
        </w:tc>
        <w:tc>
          <w:tcPr>
            <w:tcW w:type="dxa" w:w="259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Target</w:t>
            </w:r>
          </w:p>
        </w:tc>
        <w:tc>
          <w:tcPr>
            <w:tcW w:type="dxa" w:w="266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Where to source</w:t>
            </w:r>
          </w:p>
        </w:tc>
        <w:tc>
          <w:tcPr>
            <w:tcW w:type="dxa" w:w="24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Budget guardrail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On-camera talent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Men 24-45 who feel like the buyer: polished, comfortable speaking, not generic creator energy.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Backstage, Casting Networks, Actors Access, Casting Frontier, Instagram search, Miami/France local casting groups, prior Bilson contacts.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$75-$150 paid audition or remote test; $150-$350 per shoot block; higher only for a strong repeat host.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Women interviewers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1-2 polished interviewers if they make street or showroom content sharper.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Backstage, casting platforms, IG, local creator groups.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Same audition/test logic; only retain if the footage improves.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Classic influencer test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One paid creator-style test with usage rights, not a long-term model.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Existing contacts, Influee-style UGC marketplaces, IG outreach.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Keep capped; use only to compare against owned production.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Filmers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Vertical social filmer with clean lav audio, fast handoff, and taste for fashion/product detail.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ProductionHUB, Mandy crew, local DP/AC groups, Instagram portfolios, referrals.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$300-$800 half-day target; $800-$1.5k only when the day can produce many finals.</w:t>
            </w:r>
          </w:p>
        </w:tc>
      </w:tr>
      <w:tr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Editors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Short-form editor with tasteful pacing, source matching, no fake captions, 24h V1.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Contra, Upwork, Behance, editor communities, referrals, IG/TikTok portfolios.</w:t>
            </w:r>
          </w:p>
        </w:tc>
        <w:tc>
          <w:tcPr>
            <w:tcW w:type="dxa" w:w="234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$35 accepted edit target after test; pay tests only when source and instructions are clear.</w:t>
            </w:r>
          </w:p>
        </w:tc>
      </w:tr>
    </w:tbl>
    <w:p>
      <w:r>
        <w:br w:type="page"/>
      </w:r>
    </w:p>
    <w:p>
      <w:pPr>
        <w:pStyle w:val="Heading1"/>
      </w:pPr>
      <w:r>
        <w:t>7. Locations And Shoot Setup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Location</w:t>
            </w:r>
          </w:p>
        </w:tc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Why it matters</w:t>
            </w:r>
          </w:p>
        </w:tc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First use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Miami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Closest practical production base, likely inventory access, easier to source talent and filmers quickly.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Controlled try-ons, direct-to-camera, street questions, day-in-life, product proof.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France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Stronger luxury context and useful if existing inventory is available there.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Street style, tasteful showroom/home content, founder/brand context, European buyer signal.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California backup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Useful if Miami/France sourcing is slow or if a stronger talent/filmer pair appears.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Remote talent tests, classic creator test, backup controlled shoot.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rHeight w:hRule="atLeast"/>
        </w:trPr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Shoot requirement</w:t>
            </w:r>
          </w:p>
        </w:tc>
        <w:tc>
          <w:tcPr>
            <w:tcW w:type="dxa" w:w="71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Detail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Inventory custody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Before any shoot, confirm exact pieces, sizes, condition, who has them, where they move next, and return path.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Audio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Lav mic is mandatory for speaking formats. Bad audio kills the reel even if the image looks good.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Shot list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Every shoot needs a hook list, talent list, wardrobe list, B-roll checklist, upload instructions, and same-day owner.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Raw upload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Filmers upload same day into the agreed folder. Producer logs source, date, owner, and usage notes.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No fake final state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Nothing is called ready-to-post until export, caption decision, source match, owner, and platform plan exist.</w:t>
            </w:r>
          </w:p>
        </w:tc>
      </w:tr>
    </w:tbl>
    <w:p>
      <w:pPr>
        <w:pStyle w:val="Heading1"/>
      </w:pPr>
      <w:r>
        <w:t>8. July Timeline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Window</w:t>
            </w:r>
          </w:p>
        </w:tc>
        <w:tc>
          <w:tcPr>
            <w:tcW w:type="dxa" w:w="48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Output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Gate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First 48h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Producer onboarded, tracker live, accounts started, 50 talent / 15 filmer / 25 editor messages sent.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Replies, rates, blockers, and best options visible.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Days 3-7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Shortlist Miami + France talent, filmers, editors, inventory kits, first shoot brief.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First shoot path locked or blocker named.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Days 8-14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First shoot or remote test, same-day raw upload, V1 edits within 24h, first strong posts go live.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The full loop has actually run.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Days 15-24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Batch edits, remake weak hooks, publish toward 10-15 live posts, push toward 20+ ready-to-post reels.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Cost, quality, and speed are visible.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Days 25-31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25 ready-to-post reels, stretch to 30, August scale recommendation.</w:t>
            </w:r>
          </w:p>
        </w:tc>
        <w:tc>
          <w:tcPr>
            <w:tcW w:type="dxa" w:w="312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Decision readout shows output, spend, traffic, sales, revenue, and bottlenecks.</w:t>
            </w:r>
          </w:p>
        </w:tc>
      </w:tr>
    </w:tbl>
    <w:p>
      <w:pPr>
        <w:pStyle w:val="Heading1"/>
      </w:pPr>
      <w:r>
        <w:t>9. Success Definition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rHeight w:hRule="atLeast"/>
        </w:trPr>
        <w:tc>
          <w:tcPr>
            <w:tcW w:type="dxa" w:w="20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Area</w:t>
            </w:r>
          </w:p>
        </w:tc>
        <w:tc>
          <w:tcPr>
            <w:tcW w:type="dxa" w:w="72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  <w:insideH w:val="single" w:sz="6" w:space="0" w:color="B7B7B7"/>
              <w:insideV w:val="single" w:sz="6" w:space="0" w:color="B7B7B7"/>
            </w:tcBorders>
            <w:shd w:fill="F2F4F7"/>
          </w:tcPr>
          <w:p>
            <w:r>
              <w:rPr>
                <w:rFonts w:ascii="Arial" w:hAnsi="Arial" w:eastAsia="Arial"/>
                <w:b/>
                <w:sz w:val="19"/>
              </w:rPr>
              <w:t>July signal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Production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25 ready-to-post reels, 30 stretch, 75-100 source/select clips organized.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Publishing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10-15 live posts across owned channels with URLs and platform-specific tracking.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Cost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$35 accepted edit target, external-only cost trending down as shoots repeat.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Business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Website sessions, add-to-cart, checkout starts, purchases, and revenue tracked by platform.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Decision</w:t>
            </w:r>
          </w:p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Scale in August only if sourcing, production, editing, posting, and tracking are stable.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555555"/>
        <w:sz w:val="18"/>
      </w:rPr>
      <w:t>Prepared July 3,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 w:eastAsia="Arial"/>
        <w:b w:val="0"/>
        <w:color w:val="555555"/>
        <w:sz w:val="18"/>
      </w:rPr>
      <w:t>Bilson July pilot content plan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 w:eastAsia="Arial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64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64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